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DC" w:rsidRPr="00C065D0" w:rsidRDefault="00EC72DC" w:rsidP="00EC72DC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065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Приложение 1.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</w:t>
      </w:r>
      <w:r w:rsidR="00BD4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bookmarkStart w:id="0" w:name="_GoBack"/>
      <w:bookmarkEnd w:id="0"/>
      <w:r w:rsidRPr="00C065D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EC72DC" w:rsidRPr="00C065D0" w:rsidRDefault="00EC72DC" w:rsidP="00EC72DC">
      <w:pPr>
        <w:jc w:val="right"/>
        <w:rPr>
          <w:rFonts w:eastAsia="Droid Sans Fallback" w:cs="Calibri"/>
          <w:color w:val="000000"/>
          <w:sz w:val="24"/>
          <w:szCs w:val="24"/>
          <w:lang w:val="ru-RU"/>
        </w:rPr>
      </w:pPr>
    </w:p>
    <w:p w:rsidR="00EC72DC" w:rsidRPr="00C065D0" w:rsidRDefault="00EC72DC" w:rsidP="00EC72DC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65D0">
        <w:rPr>
          <w:rFonts w:ascii="Times New Roman" w:hAnsi="Times New Roman" w:cs="Times New Roman"/>
          <w:b/>
          <w:sz w:val="24"/>
          <w:szCs w:val="24"/>
          <w:lang w:val="ru-RU"/>
        </w:rPr>
        <w:t>КАРТА ПЕРСПЕКТИВ</w:t>
      </w:r>
    </w:p>
    <w:p w:rsidR="00EC72DC" w:rsidRPr="00C065D0" w:rsidRDefault="00EC72DC" w:rsidP="00EC72D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C72DC" w:rsidRPr="00C065D0" w:rsidRDefault="00EC72DC" w:rsidP="00EC72D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65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«КАРТА ПЕРСПЕКТИВ» </w:t>
      </w:r>
    </w:p>
    <w:p w:rsidR="00EC72DC" w:rsidRPr="00C065D0" w:rsidRDefault="00EC72DC" w:rsidP="00EC72D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65D0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Воспитанник:</w:t>
      </w:r>
      <w:r w:rsidRPr="00C065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65D0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 </w:t>
      </w:r>
      <w:r w:rsidRPr="00C065D0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 выпуска из СУВУ:</w:t>
      </w:r>
      <w:r w:rsidRPr="00C065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65D0">
        <w:rPr>
          <w:rFonts w:ascii="Times New Roman" w:hAnsi="Times New Roman" w:cs="Times New Roman"/>
          <w:b/>
          <w:sz w:val="24"/>
          <w:szCs w:val="24"/>
          <w:lang w:val="ru-RU"/>
        </w:rPr>
        <w:t>_____________</w:t>
      </w:r>
      <w:r w:rsidRPr="00C065D0">
        <w:rPr>
          <w:rFonts w:ascii="Times New Roman" w:hAnsi="Times New Roman" w:cs="Times New Roman"/>
          <w:sz w:val="24"/>
          <w:szCs w:val="24"/>
          <w:lang w:val="ru-RU"/>
        </w:rPr>
        <w:t xml:space="preserve"> Место проживания: </w:t>
      </w:r>
      <w:r w:rsidRPr="00C065D0">
        <w:rPr>
          <w:rFonts w:ascii="Times New Roman" w:hAnsi="Times New Roman" w:cs="Times New Roman"/>
          <w:b/>
          <w:sz w:val="24"/>
          <w:szCs w:val="24"/>
          <w:lang w:val="ru-RU"/>
        </w:rPr>
        <w:t>_________________</w:t>
      </w:r>
    </w:p>
    <w:tbl>
      <w:tblPr>
        <w:tblStyle w:val="a4"/>
        <w:tblW w:w="14786" w:type="dxa"/>
        <w:tblInd w:w="-103" w:type="dxa"/>
        <w:tblLayout w:type="fixed"/>
        <w:tblLook w:val="04A0" w:firstRow="1" w:lastRow="0" w:firstColumn="1" w:lastColumn="0" w:noHBand="0" w:noVBand="1"/>
      </w:tblPr>
      <w:tblGrid>
        <w:gridCol w:w="2517"/>
        <w:gridCol w:w="3396"/>
        <w:gridCol w:w="4286"/>
        <w:gridCol w:w="2809"/>
        <w:gridCol w:w="1778"/>
      </w:tblGrid>
      <w:tr w:rsidR="00EC72DC" w:rsidRPr="00C065D0" w:rsidTr="00D748F5">
        <w:tc>
          <w:tcPr>
            <w:tcW w:w="2518" w:type="dxa"/>
          </w:tcPr>
          <w:p w:rsidR="00EC72DC" w:rsidRPr="00C065D0" w:rsidRDefault="00EC72DC" w:rsidP="00D748F5">
            <w:pPr>
              <w:pStyle w:val="a3"/>
              <w:rPr>
                <w:color w:val="000000"/>
              </w:rPr>
            </w:pPr>
            <w:r w:rsidRPr="00C065D0">
              <w:rPr>
                <w:color w:val="000000"/>
              </w:rPr>
              <w:t>Перспективы</w:t>
            </w:r>
          </w:p>
        </w:tc>
        <w:tc>
          <w:tcPr>
            <w:tcW w:w="3396" w:type="dxa"/>
          </w:tcPr>
          <w:p w:rsidR="00EC72DC" w:rsidRPr="00C065D0" w:rsidRDefault="00EC72DC" w:rsidP="00D748F5">
            <w:pPr>
              <w:pStyle w:val="a3"/>
              <w:rPr>
                <w:color w:val="000000"/>
              </w:rPr>
            </w:pPr>
            <w:r w:rsidRPr="00C065D0">
              <w:rPr>
                <w:color w:val="000000"/>
              </w:rPr>
              <w:t>К моменту выпуска</w:t>
            </w:r>
          </w:p>
        </w:tc>
        <w:tc>
          <w:tcPr>
            <w:tcW w:w="4287" w:type="dxa"/>
          </w:tcPr>
          <w:p w:rsidR="00EC72DC" w:rsidRPr="00C065D0" w:rsidRDefault="00EC72DC" w:rsidP="00D748F5">
            <w:pPr>
              <w:pStyle w:val="a3"/>
              <w:rPr>
                <w:color w:val="000000"/>
              </w:rPr>
            </w:pPr>
            <w:r w:rsidRPr="00C065D0">
              <w:rPr>
                <w:color w:val="000000"/>
              </w:rPr>
              <w:t>Через 1-3 месяца после выпуска</w:t>
            </w:r>
          </w:p>
        </w:tc>
        <w:tc>
          <w:tcPr>
            <w:tcW w:w="2807" w:type="dxa"/>
          </w:tcPr>
          <w:p w:rsidR="00EC72DC" w:rsidRPr="00C065D0" w:rsidRDefault="00EC72DC" w:rsidP="00D748F5">
            <w:pPr>
              <w:pStyle w:val="a3"/>
              <w:rPr>
                <w:color w:val="000000"/>
              </w:rPr>
            </w:pPr>
            <w:r w:rsidRPr="00C065D0">
              <w:rPr>
                <w:color w:val="000000"/>
              </w:rPr>
              <w:t>Через 12 месяцев после выпуска и более</w:t>
            </w:r>
          </w:p>
        </w:tc>
        <w:tc>
          <w:tcPr>
            <w:tcW w:w="1778" w:type="dxa"/>
          </w:tcPr>
          <w:p w:rsidR="00EC72DC" w:rsidRPr="00C065D0" w:rsidRDefault="00EC72DC" w:rsidP="00D748F5">
            <w:pPr>
              <w:pStyle w:val="a3"/>
              <w:rPr>
                <w:color w:val="000000"/>
              </w:rPr>
            </w:pPr>
            <w:r w:rsidRPr="00C065D0">
              <w:rPr>
                <w:color w:val="000000"/>
              </w:rPr>
              <w:t>Комментарии</w:t>
            </w:r>
          </w:p>
        </w:tc>
      </w:tr>
      <w:tr w:rsidR="00EC72DC" w:rsidRPr="00C065D0" w:rsidTr="00D748F5">
        <w:tc>
          <w:tcPr>
            <w:tcW w:w="2518" w:type="dxa"/>
          </w:tcPr>
          <w:p w:rsidR="00EC72DC" w:rsidRPr="00C065D0" w:rsidRDefault="00EC72DC" w:rsidP="00D748F5">
            <w:pPr>
              <w:pStyle w:val="a3"/>
              <w:rPr>
                <w:color w:val="000000"/>
              </w:rPr>
            </w:pPr>
            <w:r w:rsidRPr="00C065D0">
              <w:rPr>
                <w:color w:val="000000"/>
              </w:rPr>
              <w:t>Семья, отношения с близкими</w:t>
            </w:r>
          </w:p>
        </w:tc>
        <w:tc>
          <w:tcPr>
            <w:tcW w:w="3396" w:type="dxa"/>
          </w:tcPr>
          <w:p w:rsidR="00EC72DC" w:rsidRPr="00C065D0" w:rsidRDefault="00EC72DC" w:rsidP="00D748F5">
            <w:pPr>
              <w:pStyle w:val="a3"/>
              <w:rPr>
                <w:color w:val="000000"/>
              </w:rPr>
            </w:pPr>
            <w:r w:rsidRPr="00C065D0">
              <w:rPr>
                <w:color w:val="000000"/>
              </w:rPr>
              <w:t xml:space="preserve"> </w:t>
            </w:r>
          </w:p>
          <w:p w:rsidR="00EC72DC" w:rsidRPr="00C065D0" w:rsidRDefault="00EC72DC" w:rsidP="00D748F5">
            <w:pPr>
              <w:pStyle w:val="a3"/>
              <w:rPr>
                <w:color w:val="000000"/>
              </w:rPr>
            </w:pPr>
          </w:p>
        </w:tc>
        <w:tc>
          <w:tcPr>
            <w:tcW w:w="4287" w:type="dxa"/>
          </w:tcPr>
          <w:p w:rsidR="00EC72DC" w:rsidRPr="00C065D0" w:rsidRDefault="00EC72DC" w:rsidP="00D748F5">
            <w:pPr>
              <w:pStyle w:val="a3"/>
              <w:rPr>
                <w:color w:val="000000"/>
              </w:rPr>
            </w:pPr>
          </w:p>
        </w:tc>
        <w:tc>
          <w:tcPr>
            <w:tcW w:w="2807" w:type="dxa"/>
          </w:tcPr>
          <w:p w:rsidR="00EC72DC" w:rsidRPr="00C065D0" w:rsidRDefault="00EC72DC" w:rsidP="00D748F5">
            <w:pPr>
              <w:pStyle w:val="a3"/>
              <w:rPr>
                <w:color w:val="000000"/>
              </w:rPr>
            </w:pPr>
          </w:p>
        </w:tc>
        <w:tc>
          <w:tcPr>
            <w:tcW w:w="1778" w:type="dxa"/>
          </w:tcPr>
          <w:p w:rsidR="00EC72DC" w:rsidRPr="00C065D0" w:rsidRDefault="00EC72DC" w:rsidP="00D748F5">
            <w:pPr>
              <w:pStyle w:val="a3"/>
              <w:rPr>
                <w:color w:val="000000"/>
              </w:rPr>
            </w:pPr>
          </w:p>
        </w:tc>
      </w:tr>
      <w:tr w:rsidR="00EC72DC" w:rsidRPr="00C065D0" w:rsidTr="00D748F5">
        <w:tc>
          <w:tcPr>
            <w:tcW w:w="2518" w:type="dxa"/>
          </w:tcPr>
          <w:p w:rsidR="00EC72DC" w:rsidRPr="00C065D0" w:rsidRDefault="00EC72DC" w:rsidP="00D748F5">
            <w:pPr>
              <w:pStyle w:val="a3"/>
              <w:rPr>
                <w:color w:val="000000"/>
              </w:rPr>
            </w:pPr>
            <w:r w:rsidRPr="00C065D0">
              <w:rPr>
                <w:color w:val="000000"/>
              </w:rPr>
              <w:t>Жилье, место проживания</w:t>
            </w:r>
          </w:p>
        </w:tc>
        <w:tc>
          <w:tcPr>
            <w:tcW w:w="3396" w:type="dxa"/>
          </w:tcPr>
          <w:p w:rsidR="00EC72DC" w:rsidRPr="00C065D0" w:rsidRDefault="00EC72DC" w:rsidP="00D748F5">
            <w:pPr>
              <w:pStyle w:val="a3"/>
              <w:rPr>
                <w:color w:val="000000"/>
              </w:rPr>
            </w:pPr>
          </w:p>
          <w:p w:rsidR="00EC72DC" w:rsidRPr="00C065D0" w:rsidRDefault="00EC72DC" w:rsidP="00D748F5">
            <w:pPr>
              <w:pStyle w:val="a3"/>
              <w:rPr>
                <w:color w:val="000000"/>
              </w:rPr>
            </w:pPr>
          </w:p>
        </w:tc>
        <w:tc>
          <w:tcPr>
            <w:tcW w:w="4287" w:type="dxa"/>
          </w:tcPr>
          <w:p w:rsidR="00EC72DC" w:rsidRPr="00C065D0" w:rsidRDefault="00EC72DC" w:rsidP="00D748F5">
            <w:pPr>
              <w:pStyle w:val="a3"/>
              <w:rPr>
                <w:color w:val="000000"/>
              </w:rPr>
            </w:pPr>
          </w:p>
        </w:tc>
        <w:tc>
          <w:tcPr>
            <w:tcW w:w="2807" w:type="dxa"/>
          </w:tcPr>
          <w:p w:rsidR="00EC72DC" w:rsidRPr="00C065D0" w:rsidRDefault="00EC72DC" w:rsidP="00D748F5">
            <w:pPr>
              <w:pStyle w:val="a3"/>
              <w:rPr>
                <w:color w:val="000000"/>
              </w:rPr>
            </w:pPr>
          </w:p>
        </w:tc>
        <w:tc>
          <w:tcPr>
            <w:tcW w:w="1778" w:type="dxa"/>
          </w:tcPr>
          <w:p w:rsidR="00EC72DC" w:rsidRPr="00C065D0" w:rsidRDefault="00EC72DC" w:rsidP="00D748F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EC72DC" w:rsidRPr="00C065D0" w:rsidTr="00D748F5">
        <w:tc>
          <w:tcPr>
            <w:tcW w:w="2518" w:type="dxa"/>
          </w:tcPr>
          <w:p w:rsidR="00EC72DC" w:rsidRPr="00C065D0" w:rsidRDefault="00EC72DC" w:rsidP="00D748F5">
            <w:pPr>
              <w:pStyle w:val="a3"/>
              <w:rPr>
                <w:color w:val="000000"/>
              </w:rPr>
            </w:pPr>
            <w:r w:rsidRPr="00C065D0">
              <w:rPr>
                <w:color w:val="000000"/>
              </w:rPr>
              <w:t>Финансовое обеспечение, материальные условия</w:t>
            </w:r>
          </w:p>
        </w:tc>
        <w:tc>
          <w:tcPr>
            <w:tcW w:w="3396" w:type="dxa"/>
          </w:tcPr>
          <w:p w:rsidR="00EC72DC" w:rsidRPr="00C065D0" w:rsidRDefault="00EC72DC" w:rsidP="00D748F5">
            <w:pPr>
              <w:pStyle w:val="a3"/>
              <w:rPr>
                <w:color w:val="000000"/>
              </w:rPr>
            </w:pPr>
          </w:p>
          <w:p w:rsidR="00EC72DC" w:rsidRPr="00C065D0" w:rsidRDefault="00EC72DC" w:rsidP="00D748F5">
            <w:pPr>
              <w:pStyle w:val="a3"/>
              <w:rPr>
                <w:color w:val="000000"/>
              </w:rPr>
            </w:pPr>
          </w:p>
        </w:tc>
        <w:tc>
          <w:tcPr>
            <w:tcW w:w="4287" w:type="dxa"/>
          </w:tcPr>
          <w:p w:rsidR="00EC72DC" w:rsidRPr="00C065D0" w:rsidRDefault="00EC72DC" w:rsidP="00D748F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807" w:type="dxa"/>
          </w:tcPr>
          <w:p w:rsidR="00EC72DC" w:rsidRPr="00C065D0" w:rsidRDefault="00EC72DC" w:rsidP="00D748F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78" w:type="dxa"/>
          </w:tcPr>
          <w:p w:rsidR="00EC72DC" w:rsidRPr="00C065D0" w:rsidRDefault="00EC72DC" w:rsidP="00D748F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EC72DC" w:rsidRPr="00C065D0" w:rsidTr="00D748F5">
        <w:tc>
          <w:tcPr>
            <w:tcW w:w="2518" w:type="dxa"/>
          </w:tcPr>
          <w:p w:rsidR="00EC72DC" w:rsidRPr="00C065D0" w:rsidRDefault="00EC72DC" w:rsidP="00D748F5">
            <w:pPr>
              <w:pStyle w:val="a3"/>
              <w:rPr>
                <w:color w:val="000000"/>
              </w:rPr>
            </w:pPr>
            <w:r w:rsidRPr="00C065D0">
              <w:rPr>
                <w:color w:val="000000"/>
              </w:rPr>
              <w:t>Юридические ситуации, заглаживание вреда</w:t>
            </w:r>
          </w:p>
        </w:tc>
        <w:tc>
          <w:tcPr>
            <w:tcW w:w="3396" w:type="dxa"/>
          </w:tcPr>
          <w:p w:rsidR="00EC72DC" w:rsidRPr="00C065D0" w:rsidRDefault="00EC72DC" w:rsidP="00D748F5">
            <w:pPr>
              <w:pStyle w:val="a3"/>
              <w:rPr>
                <w:color w:val="000000"/>
              </w:rPr>
            </w:pPr>
          </w:p>
          <w:p w:rsidR="00EC72DC" w:rsidRPr="00C065D0" w:rsidRDefault="00EC72DC" w:rsidP="00D748F5">
            <w:pPr>
              <w:pStyle w:val="a3"/>
              <w:spacing w:before="100" w:after="100"/>
              <w:rPr>
                <w:color w:val="000000"/>
              </w:rPr>
            </w:pPr>
          </w:p>
        </w:tc>
        <w:tc>
          <w:tcPr>
            <w:tcW w:w="4287" w:type="dxa"/>
          </w:tcPr>
          <w:p w:rsidR="00EC72DC" w:rsidRPr="00C065D0" w:rsidRDefault="00EC72DC" w:rsidP="00D748F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807" w:type="dxa"/>
          </w:tcPr>
          <w:p w:rsidR="00EC72DC" w:rsidRPr="00C065D0" w:rsidRDefault="00EC72DC" w:rsidP="00D748F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78" w:type="dxa"/>
          </w:tcPr>
          <w:p w:rsidR="00EC72DC" w:rsidRPr="00C065D0" w:rsidRDefault="00EC72DC" w:rsidP="00D748F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EC72DC" w:rsidRPr="00C065D0" w:rsidTr="00D748F5">
        <w:tc>
          <w:tcPr>
            <w:tcW w:w="2518" w:type="dxa"/>
          </w:tcPr>
          <w:p w:rsidR="00EC72DC" w:rsidRPr="00C065D0" w:rsidRDefault="00EC72DC" w:rsidP="00D748F5">
            <w:pPr>
              <w:pStyle w:val="a3"/>
              <w:rPr>
                <w:color w:val="000000"/>
              </w:rPr>
            </w:pPr>
            <w:r w:rsidRPr="00C065D0">
              <w:rPr>
                <w:color w:val="000000"/>
              </w:rPr>
              <w:t>Здоровье</w:t>
            </w:r>
          </w:p>
        </w:tc>
        <w:tc>
          <w:tcPr>
            <w:tcW w:w="3396" w:type="dxa"/>
          </w:tcPr>
          <w:p w:rsidR="00EC72DC" w:rsidRPr="00C065D0" w:rsidRDefault="00EC72DC" w:rsidP="00D748F5">
            <w:pPr>
              <w:pStyle w:val="a3"/>
              <w:rPr>
                <w:color w:val="000000"/>
              </w:rPr>
            </w:pPr>
          </w:p>
          <w:p w:rsidR="00EC72DC" w:rsidRPr="00C065D0" w:rsidRDefault="00EC72DC" w:rsidP="00D748F5">
            <w:pPr>
              <w:pStyle w:val="a3"/>
              <w:rPr>
                <w:color w:val="000000"/>
              </w:rPr>
            </w:pPr>
          </w:p>
        </w:tc>
        <w:tc>
          <w:tcPr>
            <w:tcW w:w="4285" w:type="dxa"/>
          </w:tcPr>
          <w:p w:rsidR="00EC72DC" w:rsidRPr="00C065D0" w:rsidRDefault="00EC72DC" w:rsidP="00D748F5">
            <w:pPr>
              <w:pStyle w:val="a3"/>
              <w:spacing w:before="100" w:after="100"/>
              <w:rPr>
                <w:color w:val="000000"/>
              </w:rPr>
            </w:pPr>
          </w:p>
          <w:p w:rsidR="00EC72DC" w:rsidRPr="00C065D0" w:rsidRDefault="00EC72DC" w:rsidP="00D748F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809" w:type="dxa"/>
          </w:tcPr>
          <w:p w:rsidR="00EC72DC" w:rsidRPr="00C065D0" w:rsidRDefault="00EC72DC" w:rsidP="00D748F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 w:eastAsia="ru-RU"/>
              </w:rPr>
            </w:pPr>
          </w:p>
          <w:p w:rsidR="00EC72DC" w:rsidRPr="00C065D0" w:rsidRDefault="00EC72DC" w:rsidP="00D748F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78" w:type="dxa"/>
          </w:tcPr>
          <w:p w:rsidR="00EC72DC" w:rsidRPr="00C065D0" w:rsidRDefault="00EC72DC" w:rsidP="00D748F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EC72DC" w:rsidRPr="00C065D0" w:rsidTr="00D748F5">
        <w:tc>
          <w:tcPr>
            <w:tcW w:w="2518" w:type="dxa"/>
          </w:tcPr>
          <w:p w:rsidR="00EC72DC" w:rsidRPr="00C065D0" w:rsidRDefault="00EC72DC" w:rsidP="00D748F5">
            <w:pPr>
              <w:pStyle w:val="a3"/>
              <w:rPr>
                <w:color w:val="000000"/>
              </w:rPr>
            </w:pPr>
            <w:r w:rsidRPr="00C065D0">
              <w:rPr>
                <w:color w:val="000000"/>
              </w:rPr>
              <w:t>Образование</w:t>
            </w:r>
          </w:p>
        </w:tc>
        <w:tc>
          <w:tcPr>
            <w:tcW w:w="3396" w:type="dxa"/>
          </w:tcPr>
          <w:p w:rsidR="00EC72DC" w:rsidRPr="00C065D0" w:rsidRDefault="00EC72DC" w:rsidP="00D748F5">
            <w:pPr>
              <w:pStyle w:val="a3"/>
              <w:rPr>
                <w:color w:val="000000"/>
              </w:rPr>
            </w:pPr>
          </w:p>
          <w:p w:rsidR="00EC72DC" w:rsidRPr="00C065D0" w:rsidRDefault="00EC72DC" w:rsidP="00D748F5">
            <w:pPr>
              <w:pStyle w:val="a3"/>
              <w:rPr>
                <w:color w:val="000000"/>
              </w:rPr>
            </w:pPr>
          </w:p>
        </w:tc>
        <w:tc>
          <w:tcPr>
            <w:tcW w:w="4287" w:type="dxa"/>
          </w:tcPr>
          <w:p w:rsidR="00EC72DC" w:rsidRPr="00C065D0" w:rsidRDefault="00EC72DC" w:rsidP="00D748F5">
            <w:pPr>
              <w:pStyle w:val="a3"/>
              <w:rPr>
                <w:color w:val="000000"/>
              </w:rPr>
            </w:pPr>
          </w:p>
          <w:p w:rsidR="00EC72DC" w:rsidRPr="00C065D0" w:rsidRDefault="00EC72DC" w:rsidP="00D748F5">
            <w:pPr>
              <w:pStyle w:val="a3"/>
              <w:rPr>
                <w:color w:val="000000"/>
              </w:rPr>
            </w:pPr>
          </w:p>
        </w:tc>
        <w:tc>
          <w:tcPr>
            <w:tcW w:w="2807" w:type="dxa"/>
          </w:tcPr>
          <w:p w:rsidR="00EC72DC" w:rsidRPr="00C065D0" w:rsidRDefault="00EC72DC" w:rsidP="00D748F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78" w:type="dxa"/>
          </w:tcPr>
          <w:p w:rsidR="00EC72DC" w:rsidRPr="00C065D0" w:rsidRDefault="00EC72DC" w:rsidP="00D748F5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</w:tbl>
    <w:p w:rsidR="00EC72DC" w:rsidRPr="00C065D0" w:rsidRDefault="00EC72DC" w:rsidP="00EC72DC">
      <w:pPr>
        <w:jc w:val="right"/>
        <w:rPr>
          <w:rFonts w:eastAsia="Droid Sans Fallback" w:cs="Calibri"/>
          <w:color w:val="000000"/>
          <w:sz w:val="24"/>
          <w:szCs w:val="24"/>
          <w:lang w:val="ru-RU"/>
        </w:rPr>
      </w:pPr>
    </w:p>
    <w:p w:rsidR="00EC72DC" w:rsidRPr="00C065D0" w:rsidRDefault="00EC72DC" w:rsidP="00EC72DC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EC72DC" w:rsidRPr="00C065D0" w:rsidSect="0042762E">
          <w:pgSz w:w="16838" w:h="11906" w:orient="landscape" w:code="9"/>
          <w:pgMar w:top="1701" w:right="1134" w:bottom="851" w:left="1134" w:header="0" w:footer="709" w:gutter="0"/>
          <w:cols w:space="720"/>
          <w:formProt w:val="0"/>
          <w:titlePg/>
          <w:docGrid w:linePitch="312" w:charSpace="1842"/>
        </w:sectPr>
      </w:pPr>
    </w:p>
    <w:p w:rsidR="00B352F0" w:rsidRDefault="00BD4D50"/>
    <w:sectPr w:rsidR="00B3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DC"/>
    <w:rsid w:val="009038AB"/>
    <w:rsid w:val="0093543B"/>
    <w:rsid w:val="0097333D"/>
    <w:rsid w:val="00AD6F42"/>
    <w:rsid w:val="00BD4D50"/>
    <w:rsid w:val="00EC72DC"/>
    <w:rsid w:val="00F9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18E4"/>
  <w15:chartTrackingRefBased/>
  <w15:docId w15:val="{50A5EA6E-A5F2-4BB2-831C-756E0F60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C72DC"/>
    <w:pPr>
      <w:widowControl w:val="0"/>
      <w:suppressAutoHyphens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C72DC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EC72DC"/>
    <w:pPr>
      <w:suppressAutoHyphens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410</Characters>
  <Application>Microsoft Office Word</Application>
  <DocSecurity>0</DocSecurity>
  <Lines>3</Lines>
  <Paragraphs>1</Paragraphs>
  <ScaleCrop>false</ScaleCrop>
  <Company>SPecialiST RePack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2023-12-13T11:06:00Z</dcterms:created>
  <dcterms:modified xsi:type="dcterms:W3CDTF">2023-12-13T11:48:00Z</dcterms:modified>
</cp:coreProperties>
</file>